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00A" w:rsidRDefault="0007600A" w:rsidP="0007600A">
      <w:pPr>
        <w:tabs>
          <w:tab w:val="left" w:pos="0"/>
        </w:tabs>
        <w:ind w:left="-284"/>
        <w:rPr>
          <w:rFonts w:ascii="Arial" w:hAnsi="Arial" w:cs="Arial"/>
          <w:sz w:val="24"/>
          <w:szCs w:val="24"/>
        </w:rPr>
      </w:pPr>
    </w:p>
    <w:p w:rsidR="0007600A" w:rsidRDefault="0007600A" w:rsidP="0007600A">
      <w:pPr>
        <w:tabs>
          <w:tab w:val="left" w:pos="0"/>
        </w:tabs>
        <w:ind w:left="-284"/>
        <w:rPr>
          <w:rFonts w:ascii="Arial" w:hAnsi="Arial" w:cs="Arial"/>
          <w:sz w:val="24"/>
          <w:szCs w:val="24"/>
        </w:rPr>
      </w:pPr>
    </w:p>
    <w:p w:rsidR="0007600A" w:rsidRDefault="0007600A" w:rsidP="0007600A">
      <w:pPr>
        <w:tabs>
          <w:tab w:val="left" w:pos="0"/>
        </w:tabs>
        <w:ind w:left="-284"/>
        <w:rPr>
          <w:rFonts w:ascii="Arial" w:hAnsi="Arial" w:cs="Arial"/>
          <w:sz w:val="24"/>
          <w:szCs w:val="24"/>
        </w:rPr>
      </w:pPr>
    </w:p>
    <w:p w:rsidR="0007600A" w:rsidRPr="005E69D8" w:rsidRDefault="0007600A" w:rsidP="0007600A">
      <w:pPr>
        <w:tabs>
          <w:tab w:val="left" w:pos="0"/>
        </w:tabs>
        <w:ind w:left="-284"/>
        <w:rPr>
          <w:rFonts w:ascii="Arial" w:hAnsi="Arial" w:cs="Arial"/>
          <w:sz w:val="24"/>
          <w:szCs w:val="24"/>
        </w:rPr>
      </w:pPr>
      <w:r>
        <w:rPr>
          <w:rFonts w:ascii="Arial" w:hAnsi="Arial" w:cs="Arial"/>
          <w:sz w:val="24"/>
          <w:szCs w:val="24"/>
        </w:rPr>
        <w:t xml:space="preserve">              ES</w:t>
      </w:r>
      <w:r w:rsidRPr="005E69D8">
        <w:rPr>
          <w:rFonts w:ascii="Arial" w:hAnsi="Arial" w:cs="Arial"/>
          <w:sz w:val="24"/>
          <w:szCs w:val="24"/>
        </w:rPr>
        <w:t>TADO DO RIO GRANDE DO SUL</w:t>
      </w:r>
    </w:p>
    <w:p w:rsidR="0007600A" w:rsidRPr="005E69D8" w:rsidRDefault="0007600A" w:rsidP="0007600A">
      <w:pPr>
        <w:pStyle w:val="Ttulo1"/>
        <w:rPr>
          <w:rFonts w:ascii="Arial" w:hAnsi="Arial" w:cs="Arial"/>
          <w:sz w:val="24"/>
          <w:szCs w:val="24"/>
        </w:rPr>
      </w:pPr>
      <w:r>
        <w:rPr>
          <w:rFonts w:ascii="Arial" w:hAnsi="Arial" w:cs="Arial"/>
          <w:sz w:val="24"/>
          <w:szCs w:val="24"/>
        </w:rPr>
        <w:t xml:space="preserve">          </w:t>
      </w:r>
      <w:r w:rsidRPr="005E69D8">
        <w:rPr>
          <w:rFonts w:ascii="Arial" w:hAnsi="Arial" w:cs="Arial"/>
          <w:sz w:val="24"/>
          <w:szCs w:val="24"/>
        </w:rPr>
        <w:t>PREFEITURA MUNICIPAL DE FORMIGUEIRO</w:t>
      </w:r>
    </w:p>
    <w:p w:rsidR="0007600A" w:rsidRPr="005E69D8" w:rsidRDefault="0007600A" w:rsidP="0007600A">
      <w:pPr>
        <w:ind w:right="-143"/>
        <w:rPr>
          <w:rFonts w:ascii="Arial" w:hAnsi="Arial" w:cs="Arial"/>
          <w:sz w:val="24"/>
          <w:szCs w:val="24"/>
        </w:rPr>
      </w:pPr>
      <w:r>
        <w:rPr>
          <w:rFonts w:ascii="Arial" w:hAnsi="Arial" w:cs="Arial"/>
          <w:sz w:val="24"/>
          <w:szCs w:val="24"/>
        </w:rPr>
        <w:t xml:space="preserve">          </w:t>
      </w:r>
      <w:r w:rsidRPr="005E69D8">
        <w:rPr>
          <w:rFonts w:ascii="Arial" w:hAnsi="Arial" w:cs="Arial"/>
          <w:sz w:val="24"/>
          <w:szCs w:val="24"/>
        </w:rPr>
        <w:t>CNPJ: 97.228.126/0001-50             FONE: (055) 3236 1200</w:t>
      </w:r>
    </w:p>
    <w:p w:rsidR="0007600A" w:rsidRDefault="0007600A" w:rsidP="0007600A">
      <w:pPr>
        <w:rPr>
          <w:rFonts w:ascii="Arial" w:hAnsi="Arial" w:cs="Arial"/>
          <w:b/>
          <w:sz w:val="24"/>
        </w:rPr>
      </w:pPr>
      <w:r>
        <w:rPr>
          <w:rFonts w:ascii="Arial" w:hAnsi="Arial" w:cs="Arial"/>
          <w:noProof/>
          <w:sz w:val="24"/>
          <w:szCs w:val="24"/>
          <w:lang w:eastAsia="pt-BR"/>
        </w:rPr>
        <w:drawing>
          <wp:anchor distT="0" distB="0" distL="114300" distR="114300" simplePos="0" relativeHeight="251660288" behindDoc="0" locked="0" layoutInCell="1" allowOverlap="1">
            <wp:simplePos x="0" y="0"/>
            <wp:positionH relativeFrom="column">
              <wp:posOffset>-445770</wp:posOffset>
            </wp:positionH>
            <wp:positionV relativeFrom="paragraph">
              <wp:posOffset>-732790</wp:posOffset>
            </wp:positionV>
            <wp:extent cx="822960" cy="1094105"/>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grayscl/>
                    </a:blip>
                    <a:srcRect/>
                    <a:stretch>
                      <a:fillRect/>
                    </a:stretch>
                  </pic:blipFill>
                  <pic:spPr bwMode="auto">
                    <a:xfrm>
                      <a:off x="0" y="0"/>
                      <a:ext cx="822960" cy="1094105"/>
                    </a:xfrm>
                    <a:prstGeom prst="rect">
                      <a:avLst/>
                    </a:prstGeom>
                    <a:noFill/>
                    <a:ln w="9525">
                      <a:noFill/>
                      <a:miter lim="800000"/>
                      <a:headEnd/>
                      <a:tailEnd/>
                    </a:ln>
                  </pic:spPr>
                </pic:pic>
              </a:graphicData>
            </a:graphic>
          </wp:anchor>
        </w:drawing>
      </w:r>
      <w:r>
        <w:rPr>
          <w:rFonts w:ascii="Arial" w:hAnsi="Arial" w:cs="Arial"/>
          <w:sz w:val="24"/>
          <w:szCs w:val="24"/>
        </w:rPr>
        <w:t xml:space="preserve">          </w:t>
      </w:r>
      <w:r w:rsidRPr="005E69D8">
        <w:rPr>
          <w:rFonts w:ascii="Arial" w:hAnsi="Arial" w:cs="Arial"/>
          <w:sz w:val="24"/>
          <w:szCs w:val="24"/>
        </w:rPr>
        <w:t>AV. JOÃO ISIDORO, 222 – CEP: 97210-000 – FORMIGUEIRO – RS.</w:t>
      </w:r>
    </w:p>
    <w:p w:rsidR="0007600A" w:rsidRDefault="0007600A" w:rsidP="0007600A">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firstLine="708"/>
        <w:jc w:val="both"/>
        <w:rPr>
          <w:rFonts w:ascii="Arial" w:hAnsi="Arial" w:cs="Arial"/>
          <w:b/>
          <w:sz w:val="24"/>
        </w:rPr>
      </w:pPr>
    </w:p>
    <w:p w:rsidR="0007600A" w:rsidRDefault="0007600A" w:rsidP="00F55C7D">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firstLine="708"/>
        <w:jc w:val="both"/>
        <w:rPr>
          <w:rFonts w:ascii="Times New Roman" w:hAnsi="Times New Roman"/>
          <w:b/>
          <w:sz w:val="24"/>
        </w:rPr>
      </w:pPr>
      <w:r w:rsidRPr="00F55C7D">
        <w:rPr>
          <w:rFonts w:ascii="Times New Roman" w:hAnsi="Times New Roman"/>
          <w:b/>
          <w:sz w:val="24"/>
        </w:rPr>
        <w:t>L</w:t>
      </w:r>
      <w:proofErr w:type="gramStart"/>
      <w:r w:rsidRPr="00F55C7D">
        <w:rPr>
          <w:rFonts w:ascii="Times New Roman" w:hAnsi="Times New Roman"/>
          <w:b/>
          <w:sz w:val="24"/>
        </w:rPr>
        <w:t xml:space="preserve">  </w:t>
      </w:r>
      <w:proofErr w:type="gramEnd"/>
      <w:r w:rsidRPr="00F55C7D">
        <w:rPr>
          <w:rFonts w:ascii="Times New Roman" w:hAnsi="Times New Roman"/>
          <w:b/>
          <w:sz w:val="24"/>
        </w:rPr>
        <w:t>e  i    n°   1067,  de 07 de junho de 2002.</w:t>
      </w:r>
    </w:p>
    <w:p w:rsidR="00F55C7D" w:rsidRPr="00F55C7D" w:rsidRDefault="00F55C7D" w:rsidP="00F55C7D">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firstLine="708"/>
        <w:jc w:val="both"/>
        <w:rPr>
          <w:rFonts w:ascii="Times New Roman" w:hAnsi="Times New Roman"/>
          <w:b/>
          <w:sz w:val="24"/>
        </w:rPr>
      </w:pPr>
    </w:p>
    <w:p w:rsidR="0007600A" w:rsidRPr="00F55C7D" w:rsidRDefault="0007600A" w:rsidP="0007600A">
      <w:pPr>
        <w:pStyle w:val="TextosemFormatao"/>
        <w:tabs>
          <w:tab w:val="left" w:pos="708"/>
          <w:tab w:val="left" w:pos="1416"/>
          <w:tab w:val="left" w:pos="2124"/>
          <w:tab w:val="left" w:pos="326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3969"/>
        <w:jc w:val="both"/>
        <w:rPr>
          <w:rFonts w:ascii="Times New Roman" w:hAnsi="Times New Roman"/>
          <w:sz w:val="18"/>
          <w:szCs w:val="18"/>
        </w:rPr>
      </w:pPr>
      <w:r w:rsidRPr="00F55C7D">
        <w:rPr>
          <w:rFonts w:ascii="Times New Roman" w:hAnsi="Times New Roman"/>
          <w:b/>
          <w:i/>
        </w:rPr>
        <w:t xml:space="preserve">  </w:t>
      </w:r>
      <w:r w:rsidRPr="00F55C7D">
        <w:rPr>
          <w:rFonts w:ascii="Times New Roman" w:hAnsi="Times New Roman"/>
          <w:b/>
          <w:i/>
          <w:sz w:val="18"/>
          <w:szCs w:val="18"/>
        </w:rPr>
        <w:t>"</w:t>
      </w:r>
      <w:r w:rsidRPr="00F55C7D">
        <w:rPr>
          <w:rFonts w:ascii="Times New Roman" w:hAnsi="Times New Roman"/>
          <w:b/>
          <w:sz w:val="18"/>
          <w:szCs w:val="18"/>
        </w:rPr>
        <w:t>ALTERA O ART. 1º E ACRESENTA PARÁGRAFO DO ART.</w:t>
      </w:r>
      <w:proofErr w:type="gramStart"/>
      <w:r w:rsidRPr="00F55C7D">
        <w:rPr>
          <w:rFonts w:ascii="Times New Roman" w:hAnsi="Times New Roman"/>
          <w:b/>
          <w:sz w:val="18"/>
          <w:szCs w:val="18"/>
        </w:rPr>
        <w:t xml:space="preserve">  </w:t>
      </w:r>
      <w:proofErr w:type="gramEnd"/>
      <w:r w:rsidRPr="00F55C7D">
        <w:rPr>
          <w:rFonts w:ascii="Times New Roman" w:hAnsi="Times New Roman"/>
          <w:b/>
          <w:sz w:val="18"/>
          <w:szCs w:val="18"/>
        </w:rPr>
        <w:t>2º DA LEI Nº 597, DE 02.12.1992, QUE DISPÕE SOBRE A GRATUIDADE DO TRANSPORTE COLETIVO INTERDISTRITAL PARA IDOSOS E PORTADORES DE NECESSIDADES ESPECIAIS.</w:t>
      </w:r>
      <w:r w:rsidRPr="00F55C7D">
        <w:rPr>
          <w:rFonts w:ascii="Times New Roman" w:hAnsi="Times New Roman"/>
          <w:b/>
          <w:caps/>
          <w:sz w:val="18"/>
          <w:szCs w:val="18"/>
        </w:rPr>
        <w:t xml:space="preserve">” </w:t>
      </w:r>
    </w:p>
    <w:p w:rsidR="0007600A" w:rsidRPr="00F55C7D" w:rsidRDefault="0007600A" w:rsidP="0007600A">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firstLine="1418"/>
        <w:jc w:val="both"/>
        <w:rPr>
          <w:rFonts w:ascii="Times New Roman" w:hAnsi="Times New Roman"/>
          <w:sz w:val="24"/>
        </w:rPr>
      </w:pPr>
    </w:p>
    <w:p w:rsidR="0007600A" w:rsidRPr="00F55C7D" w:rsidRDefault="0007600A" w:rsidP="0007600A">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sz w:val="22"/>
          <w:szCs w:val="22"/>
        </w:rPr>
      </w:pPr>
      <w:r w:rsidRPr="00F55C7D">
        <w:rPr>
          <w:b/>
          <w:lang w:val="pt-BR"/>
        </w:rPr>
        <w:t xml:space="preserve">             </w:t>
      </w:r>
      <w:r w:rsidRPr="00F55C7D">
        <w:rPr>
          <w:b/>
          <w:sz w:val="22"/>
          <w:szCs w:val="22"/>
          <w:lang w:val="pt-BR"/>
        </w:rPr>
        <w:t xml:space="preserve">Rogério </w:t>
      </w:r>
      <w:proofErr w:type="spellStart"/>
      <w:r w:rsidRPr="00F55C7D">
        <w:rPr>
          <w:b/>
          <w:sz w:val="22"/>
          <w:szCs w:val="22"/>
          <w:lang w:val="pt-BR"/>
        </w:rPr>
        <w:t>Cassol</w:t>
      </w:r>
      <w:proofErr w:type="spellEnd"/>
      <w:r w:rsidRPr="00F55C7D">
        <w:rPr>
          <w:b/>
          <w:sz w:val="22"/>
          <w:szCs w:val="22"/>
          <w:lang w:val="pt-BR"/>
        </w:rPr>
        <w:t xml:space="preserve"> Pires</w:t>
      </w:r>
      <w:r w:rsidRPr="00F55C7D">
        <w:rPr>
          <w:sz w:val="22"/>
          <w:szCs w:val="22"/>
          <w:lang w:val="pt-BR"/>
        </w:rPr>
        <w:t>, Prefeito Municipal de Formigueiro, faz saber em cumprimento ao disposto na Lei Orgânica do Município, que a Câmara Municipal aprovou e ele sanciona e promulga a seguinte LEI;</w:t>
      </w:r>
    </w:p>
    <w:p w:rsidR="0007600A" w:rsidRPr="00F55C7D" w:rsidRDefault="0007600A" w:rsidP="0007600A">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firstLine="567"/>
        <w:jc w:val="both"/>
        <w:rPr>
          <w:rFonts w:ascii="Times New Roman" w:hAnsi="Times New Roman"/>
          <w:sz w:val="22"/>
          <w:szCs w:val="22"/>
        </w:rPr>
      </w:pPr>
      <w:r w:rsidRPr="00F55C7D">
        <w:rPr>
          <w:rFonts w:ascii="Times New Roman" w:hAnsi="Times New Roman"/>
          <w:sz w:val="22"/>
          <w:szCs w:val="22"/>
        </w:rPr>
        <w:t xml:space="preserve">Art. 1º- O Art. 1º da Lei nº 597 passa a ter a seguinte redação, inserindo-se </w:t>
      </w:r>
      <w:proofErr w:type="gramStart"/>
      <w:r w:rsidRPr="00F55C7D">
        <w:rPr>
          <w:rFonts w:ascii="Times New Roman" w:hAnsi="Times New Roman"/>
          <w:sz w:val="22"/>
          <w:szCs w:val="22"/>
        </w:rPr>
        <w:t>os incisos I e II</w:t>
      </w:r>
      <w:proofErr w:type="gramEnd"/>
      <w:r w:rsidRPr="00F55C7D">
        <w:rPr>
          <w:rFonts w:ascii="Times New Roman" w:hAnsi="Times New Roman"/>
          <w:sz w:val="22"/>
          <w:szCs w:val="22"/>
        </w:rPr>
        <w:t>:</w:t>
      </w:r>
    </w:p>
    <w:p w:rsidR="0007600A" w:rsidRPr="00F55C7D" w:rsidRDefault="0007600A" w:rsidP="0007600A">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firstLine="567"/>
        <w:jc w:val="both"/>
        <w:rPr>
          <w:rFonts w:ascii="Times New Roman" w:hAnsi="Times New Roman"/>
          <w:sz w:val="22"/>
          <w:szCs w:val="22"/>
        </w:rPr>
      </w:pPr>
      <w:r w:rsidRPr="00F55C7D">
        <w:rPr>
          <w:rFonts w:ascii="Times New Roman" w:hAnsi="Times New Roman"/>
          <w:sz w:val="22"/>
          <w:szCs w:val="22"/>
        </w:rPr>
        <w:t>“Art. 1º - Ficam isentos do pagamento de passagens de ônibus nas linhas municipais, exploradas pelo município ou mediante concessão ou permissão:</w:t>
      </w:r>
    </w:p>
    <w:p w:rsidR="0007600A" w:rsidRPr="00F55C7D" w:rsidRDefault="0007600A" w:rsidP="0007600A">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firstLine="567"/>
        <w:jc w:val="both"/>
        <w:rPr>
          <w:rFonts w:ascii="Times New Roman" w:hAnsi="Times New Roman"/>
          <w:sz w:val="22"/>
          <w:szCs w:val="22"/>
        </w:rPr>
      </w:pPr>
      <w:r w:rsidRPr="00F55C7D">
        <w:rPr>
          <w:rFonts w:ascii="Times New Roman" w:hAnsi="Times New Roman"/>
          <w:sz w:val="22"/>
          <w:szCs w:val="22"/>
        </w:rPr>
        <w:t>I – Os idosos com idade igual ou superior a 65(sessenta e cinco) anos e os portadores de necessidades especiais e seus acompanhantes (um acompanhante por pessoa), duas passagens mensais, correspondendo a uma viagem de ida e volta, por pessoa.</w:t>
      </w:r>
    </w:p>
    <w:p w:rsidR="0007600A" w:rsidRPr="00F55C7D" w:rsidRDefault="0007600A" w:rsidP="0007600A">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firstLine="567"/>
        <w:jc w:val="both"/>
        <w:rPr>
          <w:rFonts w:ascii="Times New Roman" w:hAnsi="Times New Roman"/>
          <w:sz w:val="22"/>
          <w:szCs w:val="22"/>
        </w:rPr>
      </w:pPr>
      <w:proofErr w:type="gramStart"/>
      <w:r w:rsidRPr="00F55C7D">
        <w:rPr>
          <w:rFonts w:ascii="Times New Roman" w:hAnsi="Times New Roman"/>
          <w:sz w:val="22"/>
          <w:szCs w:val="22"/>
        </w:rPr>
        <w:t>II – Os portadores de necessidades especiais e acompanhantes (um acompanhante por pessoa) oito passagens semanais, correspondendo a quatro viagens de ida e volta por pessoa.”</w:t>
      </w:r>
      <w:proofErr w:type="gramEnd"/>
    </w:p>
    <w:p w:rsidR="0007600A" w:rsidRPr="00F55C7D" w:rsidRDefault="0007600A" w:rsidP="0007600A">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firstLine="567"/>
        <w:jc w:val="both"/>
        <w:rPr>
          <w:rFonts w:ascii="Times New Roman" w:hAnsi="Times New Roman"/>
          <w:sz w:val="22"/>
          <w:szCs w:val="22"/>
        </w:rPr>
      </w:pPr>
      <w:proofErr w:type="gramStart"/>
      <w:r w:rsidRPr="00F55C7D">
        <w:rPr>
          <w:rFonts w:ascii="Times New Roman" w:hAnsi="Times New Roman"/>
          <w:b/>
          <w:sz w:val="22"/>
          <w:szCs w:val="22"/>
        </w:rPr>
        <w:t>Parágrafo Único</w:t>
      </w:r>
      <w:r w:rsidRPr="00F55C7D">
        <w:rPr>
          <w:rFonts w:ascii="Times New Roman" w:hAnsi="Times New Roman"/>
          <w:sz w:val="22"/>
          <w:szCs w:val="22"/>
        </w:rPr>
        <w:t xml:space="preserve"> – É considerado portador de necessidades especiais qualquer pessoa incapaz de assegurar por si mesma, total ou parcialmente, as necessidades de uma vida individual ou social normal, em decorrência de uma deficiência congênita ou não em sua capacidade física ou sensorial.”</w:t>
      </w:r>
      <w:proofErr w:type="gramEnd"/>
      <w:r w:rsidRPr="00F55C7D">
        <w:rPr>
          <w:rFonts w:ascii="Times New Roman" w:hAnsi="Times New Roman"/>
          <w:sz w:val="22"/>
          <w:szCs w:val="22"/>
        </w:rPr>
        <w:t xml:space="preserve"> </w:t>
      </w:r>
    </w:p>
    <w:p w:rsidR="00F55C7D" w:rsidRPr="00F55C7D" w:rsidRDefault="00F55C7D" w:rsidP="0007600A">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firstLine="567"/>
        <w:jc w:val="both"/>
        <w:rPr>
          <w:rFonts w:ascii="Times New Roman" w:hAnsi="Times New Roman"/>
          <w:sz w:val="22"/>
          <w:szCs w:val="22"/>
        </w:rPr>
      </w:pPr>
      <w:r w:rsidRPr="00F55C7D">
        <w:rPr>
          <w:rFonts w:ascii="Times New Roman" w:hAnsi="Times New Roman"/>
          <w:sz w:val="22"/>
          <w:szCs w:val="22"/>
        </w:rPr>
        <w:t>Art. 2º - Acrescente-se parágrafo ao art. 2º da Lei nº 597:</w:t>
      </w:r>
    </w:p>
    <w:p w:rsidR="00F55C7D" w:rsidRPr="00F55C7D" w:rsidRDefault="00F55C7D" w:rsidP="0007600A">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firstLine="567"/>
        <w:jc w:val="both"/>
        <w:rPr>
          <w:rFonts w:ascii="Times New Roman" w:hAnsi="Times New Roman"/>
          <w:sz w:val="22"/>
          <w:szCs w:val="22"/>
        </w:rPr>
      </w:pPr>
      <w:r w:rsidRPr="00F55C7D">
        <w:rPr>
          <w:rFonts w:ascii="Times New Roman" w:hAnsi="Times New Roman"/>
          <w:sz w:val="22"/>
          <w:szCs w:val="22"/>
        </w:rPr>
        <w:t>“Art. 2º-...</w:t>
      </w:r>
    </w:p>
    <w:p w:rsidR="0007600A" w:rsidRPr="00F55C7D" w:rsidRDefault="00F55C7D" w:rsidP="0007600A">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firstLine="567"/>
        <w:jc w:val="both"/>
        <w:rPr>
          <w:rFonts w:ascii="Times New Roman" w:hAnsi="Times New Roman"/>
          <w:i/>
          <w:sz w:val="22"/>
          <w:szCs w:val="22"/>
        </w:rPr>
      </w:pPr>
      <w:proofErr w:type="gramStart"/>
      <w:r w:rsidRPr="00F55C7D">
        <w:rPr>
          <w:rFonts w:ascii="Times New Roman" w:hAnsi="Times New Roman"/>
          <w:sz w:val="22"/>
          <w:szCs w:val="22"/>
        </w:rPr>
        <w:t>Parágrafo Único – As carteiras serão expedidas de acordo com relação fornecida pela APAE do Município, comprovando a participação dos portadores de necessidades especiais em programa desenvolvido pela APAE.”</w:t>
      </w:r>
      <w:proofErr w:type="gramEnd"/>
    </w:p>
    <w:p w:rsidR="0007600A" w:rsidRPr="00F55C7D" w:rsidRDefault="0007600A" w:rsidP="0007600A">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firstLine="567"/>
        <w:jc w:val="both"/>
        <w:rPr>
          <w:rFonts w:ascii="Times New Roman" w:hAnsi="Times New Roman"/>
          <w:sz w:val="22"/>
          <w:szCs w:val="22"/>
        </w:rPr>
      </w:pPr>
      <w:r w:rsidRPr="00F55C7D">
        <w:rPr>
          <w:rFonts w:ascii="Times New Roman" w:hAnsi="Times New Roman"/>
          <w:sz w:val="22"/>
          <w:szCs w:val="22"/>
        </w:rPr>
        <w:t xml:space="preserve">Art. ° - Esta lei entrará em vigor na data da sua publicação, revogadas as disposições em contrário.  </w:t>
      </w:r>
    </w:p>
    <w:p w:rsidR="0007600A" w:rsidRPr="00F55C7D" w:rsidRDefault="0007600A" w:rsidP="0007600A">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firstLine="1416"/>
        <w:jc w:val="right"/>
        <w:rPr>
          <w:rFonts w:ascii="Times New Roman" w:hAnsi="Times New Roman"/>
          <w:sz w:val="22"/>
          <w:szCs w:val="22"/>
        </w:rPr>
      </w:pPr>
      <w:r w:rsidRPr="00F55C7D">
        <w:rPr>
          <w:rFonts w:ascii="Times New Roman" w:hAnsi="Times New Roman"/>
          <w:sz w:val="22"/>
          <w:szCs w:val="22"/>
        </w:rPr>
        <w:t xml:space="preserve">   GABINETE DO PREFEITO MUNICIPAL DE FORMIGUEIRO   </w:t>
      </w:r>
    </w:p>
    <w:p w:rsidR="0007600A" w:rsidRPr="00F55C7D" w:rsidRDefault="0007600A" w:rsidP="0007600A">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right"/>
        <w:rPr>
          <w:sz w:val="22"/>
          <w:szCs w:val="22"/>
          <w:lang w:val="pt-BR"/>
        </w:rPr>
      </w:pPr>
      <w:r w:rsidRPr="00F55C7D">
        <w:rPr>
          <w:sz w:val="22"/>
          <w:szCs w:val="22"/>
          <w:lang w:val="pt-BR"/>
        </w:rPr>
        <w:t xml:space="preserve">Em </w:t>
      </w:r>
      <w:r w:rsidR="00F55C7D" w:rsidRPr="00F55C7D">
        <w:rPr>
          <w:sz w:val="22"/>
          <w:szCs w:val="22"/>
          <w:lang w:val="pt-BR"/>
        </w:rPr>
        <w:t>0</w:t>
      </w:r>
      <w:r w:rsidRPr="00F55C7D">
        <w:rPr>
          <w:sz w:val="22"/>
          <w:szCs w:val="22"/>
          <w:lang w:val="pt-BR"/>
        </w:rPr>
        <w:t xml:space="preserve">7 de junho de 2002.            </w:t>
      </w:r>
    </w:p>
    <w:p w:rsidR="0007600A" w:rsidRPr="00F55C7D" w:rsidRDefault="0007600A" w:rsidP="0007600A">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right"/>
        <w:rPr>
          <w:sz w:val="22"/>
          <w:szCs w:val="22"/>
          <w:lang w:val="pt-BR"/>
        </w:rPr>
      </w:pPr>
    </w:p>
    <w:p w:rsidR="0007600A" w:rsidRPr="00F55C7D" w:rsidRDefault="0007600A" w:rsidP="0007600A">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right"/>
        <w:rPr>
          <w:b/>
          <w:sz w:val="22"/>
          <w:szCs w:val="22"/>
          <w:lang w:val="pt-BR"/>
        </w:rPr>
      </w:pPr>
      <w:r w:rsidRPr="00F55C7D">
        <w:rPr>
          <w:b/>
          <w:sz w:val="22"/>
          <w:szCs w:val="22"/>
          <w:lang w:val="pt-BR"/>
        </w:rPr>
        <w:t xml:space="preserve">Rogério </w:t>
      </w:r>
      <w:proofErr w:type="spellStart"/>
      <w:r w:rsidRPr="00F55C7D">
        <w:rPr>
          <w:b/>
          <w:sz w:val="22"/>
          <w:szCs w:val="22"/>
          <w:lang w:val="pt-BR"/>
        </w:rPr>
        <w:t>Cassol</w:t>
      </w:r>
      <w:proofErr w:type="spellEnd"/>
      <w:r w:rsidRPr="00F55C7D">
        <w:rPr>
          <w:b/>
          <w:sz w:val="22"/>
          <w:szCs w:val="22"/>
          <w:lang w:val="pt-BR"/>
        </w:rPr>
        <w:t xml:space="preserve"> Pires             </w:t>
      </w:r>
    </w:p>
    <w:p w:rsidR="0007600A" w:rsidRPr="00F55C7D" w:rsidRDefault="0007600A" w:rsidP="0007600A">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right"/>
        <w:rPr>
          <w:sz w:val="22"/>
          <w:szCs w:val="22"/>
          <w:lang w:val="pt-BR"/>
        </w:rPr>
      </w:pPr>
      <w:r w:rsidRPr="00F55C7D">
        <w:rPr>
          <w:sz w:val="22"/>
          <w:szCs w:val="22"/>
          <w:lang w:val="pt-BR"/>
        </w:rPr>
        <w:t xml:space="preserve">Prefeito Municipal               </w:t>
      </w:r>
    </w:p>
    <w:p w:rsidR="0007600A" w:rsidRPr="00F55C7D" w:rsidRDefault="0007600A" w:rsidP="0007600A">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rPr>
          <w:sz w:val="22"/>
          <w:szCs w:val="22"/>
          <w:lang w:val="pt-BR"/>
        </w:rPr>
      </w:pPr>
      <w:r w:rsidRPr="00F55C7D">
        <w:rPr>
          <w:sz w:val="22"/>
          <w:szCs w:val="22"/>
          <w:lang w:val="pt-BR"/>
        </w:rPr>
        <w:t>Registre-se e Publique-se</w:t>
      </w:r>
    </w:p>
    <w:p w:rsidR="00C6532A" w:rsidRPr="00F55C7D" w:rsidRDefault="0007600A" w:rsidP="00F55C7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pPr>
      <w:r w:rsidRPr="00F55C7D">
        <w:rPr>
          <w:sz w:val="22"/>
          <w:szCs w:val="22"/>
          <w:lang w:val="pt-BR"/>
        </w:rPr>
        <w:t>Secretário</w:t>
      </w:r>
      <w:r w:rsidRPr="00F55C7D">
        <w:rPr>
          <w:sz w:val="22"/>
          <w:szCs w:val="22"/>
        </w:rPr>
        <w:t xml:space="preserve"> </w:t>
      </w:r>
      <w:proofErr w:type="spellStart"/>
      <w:r w:rsidRPr="00F55C7D">
        <w:rPr>
          <w:sz w:val="22"/>
          <w:szCs w:val="22"/>
        </w:rPr>
        <w:t>da</w:t>
      </w:r>
      <w:proofErr w:type="spellEnd"/>
      <w:r w:rsidRPr="00F55C7D">
        <w:rPr>
          <w:sz w:val="22"/>
          <w:szCs w:val="22"/>
        </w:rPr>
        <w:t xml:space="preserve"> </w:t>
      </w:r>
      <w:proofErr w:type="spellStart"/>
      <w:r w:rsidRPr="00F55C7D">
        <w:rPr>
          <w:sz w:val="22"/>
          <w:szCs w:val="22"/>
        </w:rPr>
        <w:t>Administração</w:t>
      </w:r>
      <w:proofErr w:type="spellEnd"/>
    </w:p>
    <w:sectPr w:rsidR="00C6532A" w:rsidRPr="00F55C7D" w:rsidSect="00F55C7D">
      <w:pgSz w:w="11906" w:h="16838"/>
      <w:pgMar w:top="1417" w:right="991"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08"/>
  <w:hyphenationZone w:val="425"/>
  <w:characterSpacingControl w:val="doNotCompress"/>
  <w:compat/>
  <w:rsids>
    <w:rsidRoot w:val="0007600A"/>
    <w:rsid w:val="0007600A"/>
    <w:rsid w:val="004662CA"/>
    <w:rsid w:val="004F4835"/>
    <w:rsid w:val="009A5E2A"/>
    <w:rsid w:val="00B23A69"/>
    <w:rsid w:val="00C6532A"/>
    <w:rsid w:val="00F55C7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00A"/>
    <w:rPr>
      <w:rFonts w:ascii="Calibri" w:eastAsia="Calibri" w:hAnsi="Calibri" w:cs="Times New Roman"/>
    </w:rPr>
  </w:style>
  <w:style w:type="paragraph" w:styleId="Ttulo1">
    <w:name w:val="heading 1"/>
    <w:basedOn w:val="Normal"/>
    <w:next w:val="Normal"/>
    <w:link w:val="Ttulo1Char"/>
    <w:qFormat/>
    <w:rsid w:val="0007600A"/>
    <w:pPr>
      <w:keepNext/>
      <w:outlineLvl w:val="0"/>
    </w:pPr>
    <w:rPr>
      <w:rFonts w:ascii="Times New Roman" w:eastAsia="Times New Roman" w:hAnsi="Times New Roman"/>
      <w:b/>
      <w:sz w:val="3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7600A"/>
    <w:rPr>
      <w:rFonts w:ascii="Times New Roman" w:eastAsia="Times New Roman" w:hAnsi="Times New Roman" w:cs="Times New Roman"/>
      <w:b/>
      <w:sz w:val="32"/>
      <w:szCs w:val="20"/>
      <w:lang w:eastAsia="pt-BR"/>
    </w:rPr>
  </w:style>
  <w:style w:type="paragraph" w:styleId="TextosemFormatao">
    <w:name w:val="Plain Text"/>
    <w:basedOn w:val="Normal"/>
    <w:link w:val="TextosemFormataoChar"/>
    <w:semiHidden/>
    <w:rsid w:val="0007600A"/>
    <w:pPr>
      <w:overflowPunct w:val="0"/>
      <w:autoSpaceDE w:val="0"/>
      <w:autoSpaceDN w:val="0"/>
      <w:adjustRightInd w:val="0"/>
      <w:textAlignment w:val="baseline"/>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semiHidden/>
    <w:rsid w:val="0007600A"/>
    <w:rPr>
      <w:rFonts w:ascii="Courier New" w:eastAsia="Times New Roman" w:hAnsi="Courier New" w:cs="Times New Roman"/>
      <w:sz w:val="20"/>
      <w:szCs w:val="20"/>
      <w:lang w:eastAsia="pt-BR"/>
    </w:rPr>
  </w:style>
  <w:style w:type="paragraph" w:customStyle="1" w:styleId="Textopadro">
    <w:name w:val="Texto padrão"/>
    <w:basedOn w:val="Normal"/>
    <w:rsid w:val="0007600A"/>
    <w:pPr>
      <w:overflowPunct w:val="0"/>
      <w:autoSpaceDE w:val="0"/>
      <w:autoSpaceDN w:val="0"/>
      <w:adjustRightInd w:val="0"/>
      <w:textAlignment w:val="baseline"/>
    </w:pPr>
    <w:rPr>
      <w:rFonts w:ascii="Times New Roman" w:eastAsia="Times New Roman" w:hAnsi="Times New Roman"/>
      <w:sz w:val="24"/>
      <w:szCs w:val="20"/>
      <w:lang w:val="en-US"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350</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1</cp:revision>
  <dcterms:created xsi:type="dcterms:W3CDTF">2011-04-20T12:14:00Z</dcterms:created>
  <dcterms:modified xsi:type="dcterms:W3CDTF">2011-04-20T12:30:00Z</dcterms:modified>
</cp:coreProperties>
</file>