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Pr="005E69D8" w:rsidRDefault="00AB4DB0" w:rsidP="00AB4DB0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E69D8">
        <w:rPr>
          <w:rFonts w:ascii="Arial" w:hAnsi="Arial" w:cs="Arial"/>
          <w:sz w:val="24"/>
          <w:szCs w:val="24"/>
        </w:rPr>
        <w:t>ESTADO DO RIO GRANDE DO SUL</w:t>
      </w:r>
    </w:p>
    <w:p w:rsidR="00AB4DB0" w:rsidRPr="005E69D8" w:rsidRDefault="00AB4DB0" w:rsidP="00AB4DB0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PREFEITURA MUNICIPAL DE FORMIGUEIRO</w:t>
      </w:r>
    </w:p>
    <w:p w:rsidR="00AB4DB0" w:rsidRPr="005E69D8" w:rsidRDefault="00AB4DB0" w:rsidP="00AB4DB0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CNPJ: 97.228.126/0001-50             FONE: (055) 3236 1200</w:t>
      </w:r>
    </w:p>
    <w:p w:rsidR="00AB4DB0" w:rsidRDefault="00F03F82" w:rsidP="00AB4D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-732790</wp:posOffset>
            </wp:positionV>
            <wp:extent cx="822960" cy="109410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DB0">
        <w:rPr>
          <w:rFonts w:ascii="Arial" w:hAnsi="Arial" w:cs="Arial"/>
          <w:sz w:val="24"/>
          <w:szCs w:val="24"/>
        </w:rPr>
        <w:t xml:space="preserve">          </w:t>
      </w:r>
      <w:r w:rsidR="00AB4DB0" w:rsidRPr="005E69D8">
        <w:rPr>
          <w:rFonts w:ascii="Arial" w:hAnsi="Arial" w:cs="Arial"/>
          <w:sz w:val="24"/>
          <w:szCs w:val="24"/>
        </w:rPr>
        <w:t>AV. JOÃO ISIDORO, 222 – CEP: 97210-000 – FORMIGUEIRO – RS.</w:t>
      </w: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  <w:r w:rsidRPr="005E69D8">
        <w:rPr>
          <w:rFonts w:ascii="Arial" w:hAnsi="Arial" w:cs="Arial"/>
          <w:b/>
          <w:sz w:val="24"/>
        </w:rPr>
        <w:t>L</w:t>
      </w:r>
      <w:proofErr w:type="gramStart"/>
      <w:r w:rsidRPr="005E69D8">
        <w:rPr>
          <w:rFonts w:ascii="Arial" w:hAnsi="Arial" w:cs="Arial"/>
          <w:b/>
          <w:sz w:val="24"/>
        </w:rPr>
        <w:t xml:space="preserve">  </w:t>
      </w:r>
      <w:proofErr w:type="gramEnd"/>
      <w:r w:rsidRPr="005E69D8">
        <w:rPr>
          <w:rFonts w:ascii="Arial" w:hAnsi="Arial" w:cs="Arial"/>
          <w:b/>
          <w:sz w:val="24"/>
        </w:rPr>
        <w:t xml:space="preserve">e  i    n°   </w:t>
      </w:r>
      <w:r>
        <w:rPr>
          <w:rFonts w:ascii="Arial" w:hAnsi="Arial" w:cs="Arial"/>
          <w:b/>
          <w:sz w:val="24"/>
        </w:rPr>
        <w:t>997</w:t>
      </w:r>
      <w:r w:rsidRPr="005E69D8">
        <w:rPr>
          <w:rFonts w:ascii="Arial" w:hAnsi="Arial" w:cs="Arial"/>
          <w:b/>
          <w:sz w:val="24"/>
        </w:rPr>
        <w:t>,  de 0</w:t>
      </w:r>
      <w:r>
        <w:rPr>
          <w:rFonts w:ascii="Arial" w:hAnsi="Arial" w:cs="Arial"/>
          <w:b/>
          <w:sz w:val="24"/>
        </w:rPr>
        <w:t>4</w:t>
      </w:r>
      <w:r w:rsidRPr="005E69D8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</w:t>
      </w:r>
      <w:r w:rsidRPr="005E69D8">
        <w:rPr>
          <w:rFonts w:ascii="Arial" w:hAnsi="Arial" w:cs="Arial"/>
          <w:b/>
          <w:sz w:val="24"/>
        </w:rPr>
        <w:t xml:space="preserve"> de 2001</w:t>
      </w:r>
      <w:r w:rsidRPr="005E69D8">
        <w:rPr>
          <w:rFonts w:ascii="Arial" w:hAnsi="Arial" w:cs="Arial"/>
          <w:sz w:val="24"/>
        </w:rPr>
        <w:t>.</w:t>
      </w: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left="3118"/>
        <w:jc w:val="both"/>
        <w:rPr>
          <w:rFonts w:ascii="Arial" w:hAnsi="Arial" w:cs="Arial"/>
          <w:b/>
          <w:sz w:val="24"/>
        </w:rPr>
      </w:pPr>
    </w:p>
    <w:p w:rsidR="00AB4DB0" w:rsidRP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969"/>
        <w:jc w:val="both"/>
        <w:rPr>
          <w:rFonts w:ascii="Arial" w:hAnsi="Arial" w:cs="Arial"/>
        </w:rPr>
      </w:pPr>
      <w:r w:rsidRPr="00AB4DB0">
        <w:rPr>
          <w:rFonts w:ascii="Arial" w:hAnsi="Arial" w:cs="Arial"/>
          <w:b/>
          <w:i/>
        </w:rPr>
        <w:t xml:space="preserve">  "</w:t>
      </w:r>
      <w:r w:rsidRPr="00AB4DB0">
        <w:rPr>
          <w:rFonts w:ascii="Arial" w:hAnsi="Arial" w:cs="Arial"/>
          <w:b/>
          <w:caps/>
        </w:rPr>
        <w:t>ALTERA A</w:t>
      </w:r>
      <w:proofErr w:type="gramStart"/>
      <w:r w:rsidRPr="00AB4DB0">
        <w:rPr>
          <w:rFonts w:ascii="Arial" w:hAnsi="Arial" w:cs="Arial"/>
          <w:b/>
          <w:caps/>
        </w:rPr>
        <w:t xml:space="preserve">  </w:t>
      </w:r>
      <w:proofErr w:type="gramEnd"/>
      <w:r w:rsidRPr="00AB4DB0">
        <w:rPr>
          <w:rFonts w:ascii="Arial" w:hAnsi="Arial" w:cs="Arial"/>
          <w:b/>
          <w:caps/>
        </w:rPr>
        <w:t>LEI Nº 886, DE 24.03.99, QUE INSTITUI HORÁRIO ESPECIAL DE TRABALHO E CRIA GRATIFICAÇÃO POR ATIVIDADE DE NATUREZA ESPECIAL PARA MOTORISTAS DO MUNICIPIO, QUE EXERCAM SUAS FUNÇÕES NO TRANSPORTE ESCOLAR, E DÁ OUTRAS PROVIDÊNCIAS.”</w:t>
      </w:r>
      <w:r>
        <w:rPr>
          <w:rFonts w:ascii="Arial" w:hAnsi="Arial" w:cs="Arial"/>
          <w:b/>
          <w:caps/>
        </w:rPr>
        <w:t xml:space="preserve"> </w:t>
      </w: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9D8">
        <w:rPr>
          <w:rFonts w:ascii="Arial" w:hAnsi="Arial" w:cs="Arial"/>
          <w:b/>
          <w:lang w:val="pt-BR"/>
        </w:rPr>
        <w:tab/>
      </w:r>
      <w:r w:rsidRPr="005E69D8">
        <w:rPr>
          <w:rFonts w:ascii="Arial" w:hAnsi="Arial" w:cs="Arial"/>
          <w:b/>
          <w:lang w:val="pt-BR"/>
        </w:rPr>
        <w:tab/>
        <w:t xml:space="preserve">         </w:t>
      </w:r>
      <w:r w:rsidRPr="00F03F82">
        <w:rPr>
          <w:rFonts w:ascii="Arial" w:hAnsi="Arial" w:cs="Arial"/>
          <w:b/>
          <w:sz w:val="22"/>
          <w:szCs w:val="22"/>
          <w:lang w:val="pt-BR"/>
        </w:rPr>
        <w:t xml:space="preserve">Rogério </w:t>
      </w:r>
      <w:proofErr w:type="spellStart"/>
      <w:r w:rsidRPr="00F03F82">
        <w:rPr>
          <w:rFonts w:ascii="Arial" w:hAnsi="Arial" w:cs="Arial"/>
          <w:b/>
          <w:sz w:val="22"/>
          <w:szCs w:val="22"/>
          <w:lang w:val="pt-BR"/>
        </w:rPr>
        <w:t>Cassol</w:t>
      </w:r>
      <w:proofErr w:type="spellEnd"/>
      <w:r w:rsidRPr="00F03F82">
        <w:rPr>
          <w:rFonts w:ascii="Arial" w:hAnsi="Arial" w:cs="Arial"/>
          <w:b/>
          <w:sz w:val="22"/>
          <w:szCs w:val="22"/>
          <w:lang w:val="pt-BR"/>
        </w:rPr>
        <w:t xml:space="preserve"> Pires</w:t>
      </w:r>
      <w:r w:rsidRPr="00F03F82">
        <w:rPr>
          <w:rFonts w:ascii="Arial" w:hAnsi="Arial" w:cs="Arial"/>
          <w:sz w:val="22"/>
          <w:szCs w:val="22"/>
          <w:lang w:val="pt-BR"/>
        </w:rPr>
        <w:t>, Prefeito Municipal de Formigueiro, faz saber em cumprimento ao disposto na Lei Orgânica do Município, que a Câmara Municipal aprovou e ele sanciona e promulga a seguinte LEI;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 1º- O Art. 1º da Lei nº 886, de 24 de março de 1999, passa a vigorar com a seguinte redação: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“Art. 1º - </w:t>
      </w:r>
      <w:r w:rsidRPr="00F03F82">
        <w:rPr>
          <w:rFonts w:ascii="Arial" w:hAnsi="Arial" w:cs="Arial"/>
          <w:i/>
          <w:sz w:val="22"/>
          <w:szCs w:val="22"/>
        </w:rPr>
        <w:t>Mantida a jornada de trabalho fixada na Lei nº 701, de 20.12.94, é instituído um horário especial de trabalho para os Motoristas do Município, que exerçam suas funções no transporte escolar, a ser estabelecido mediante escala de serviço.”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 2º - Fica acrescentado um Parágrafo 1º ao Art. 1º, com a seguinte redação: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“§ 1º - </w:t>
      </w:r>
      <w:r w:rsidRPr="00F03F82">
        <w:rPr>
          <w:rFonts w:ascii="Arial" w:hAnsi="Arial" w:cs="Arial"/>
          <w:i/>
          <w:sz w:val="22"/>
          <w:szCs w:val="22"/>
        </w:rPr>
        <w:t>A jornada de trabalho do motorista de transporte escolar do município poderá ser exercida em até três turnos, incluindo-se horários diurnos, noturnos ou mistos</w:t>
      </w:r>
      <w:r w:rsidRPr="00F03F82">
        <w:rPr>
          <w:rFonts w:ascii="Arial" w:hAnsi="Arial" w:cs="Arial"/>
          <w:sz w:val="22"/>
          <w:szCs w:val="22"/>
        </w:rPr>
        <w:t>.”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 3º - O Parágrafo Único do Art. 1º</w:t>
      </w:r>
      <w:r w:rsidR="002559FD" w:rsidRPr="00F03F82">
        <w:rPr>
          <w:rFonts w:ascii="Arial" w:hAnsi="Arial" w:cs="Arial"/>
          <w:sz w:val="22"/>
          <w:szCs w:val="22"/>
        </w:rPr>
        <w:t xml:space="preserve"> passará</w:t>
      </w:r>
      <w:r w:rsidRPr="00F03F82">
        <w:rPr>
          <w:rFonts w:ascii="Arial" w:hAnsi="Arial" w:cs="Arial"/>
          <w:sz w:val="22"/>
          <w:szCs w:val="22"/>
        </w:rPr>
        <w:t xml:space="preserve"> a ser § 2º do Art. 1º. (O horário especial estabelecido no presente artigo terá aplicação nos períodos letivos do ano escolar ficando o servidor, nos demais dias subordinado ao horário normal de Motorista do Município.)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 4º -</w:t>
      </w:r>
      <w:proofErr w:type="gramStart"/>
      <w:r w:rsidRPr="00F03F8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03F82">
        <w:rPr>
          <w:rFonts w:ascii="Arial" w:hAnsi="Arial" w:cs="Arial"/>
          <w:sz w:val="22"/>
          <w:szCs w:val="22"/>
        </w:rPr>
        <w:t>Fica revogado o Art. 2º da Lei nº 886, de 24.03.99.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 5º - O Parágrafo Único do Art. 2º passa a ser o Art. 2º, com a seguinte redação:</w:t>
      </w:r>
    </w:p>
    <w:p w:rsidR="00F03F82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F03F82">
        <w:rPr>
          <w:rFonts w:ascii="Arial" w:hAnsi="Arial" w:cs="Arial"/>
          <w:i/>
          <w:sz w:val="22"/>
          <w:szCs w:val="22"/>
        </w:rPr>
        <w:t xml:space="preserve">“Art. 2º - A jornada de trabalho que resultar excedente ao limite legal, de duzentas horas mensais, previsto nas especificações do cargo de Motorista, será </w:t>
      </w:r>
      <w:r w:rsidR="00F03F82" w:rsidRPr="00F03F82">
        <w:rPr>
          <w:rFonts w:ascii="Arial" w:hAnsi="Arial" w:cs="Arial"/>
          <w:i/>
          <w:sz w:val="22"/>
          <w:szCs w:val="22"/>
        </w:rPr>
        <w:t>considerada extraordinária, na forma da lei</w:t>
      </w:r>
      <w:r w:rsidRPr="00F03F82">
        <w:rPr>
          <w:rFonts w:ascii="Arial" w:hAnsi="Arial" w:cs="Arial"/>
          <w:i/>
          <w:sz w:val="22"/>
          <w:szCs w:val="22"/>
        </w:rPr>
        <w:t>.”</w:t>
      </w:r>
    </w:p>
    <w:p w:rsidR="00AB4DB0" w:rsidRPr="00F03F82" w:rsidRDefault="00F03F82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 6º - As demais disposições permanece</w:t>
      </w:r>
      <w:r w:rsidR="00A74984">
        <w:rPr>
          <w:rFonts w:ascii="Arial" w:hAnsi="Arial" w:cs="Arial"/>
          <w:sz w:val="22"/>
          <w:szCs w:val="22"/>
        </w:rPr>
        <w:t>m</w:t>
      </w:r>
      <w:r w:rsidRPr="00F03F82">
        <w:rPr>
          <w:rFonts w:ascii="Arial" w:hAnsi="Arial" w:cs="Arial"/>
          <w:sz w:val="22"/>
          <w:szCs w:val="22"/>
        </w:rPr>
        <w:t xml:space="preserve"> inalteradas.</w:t>
      </w:r>
      <w:r w:rsidR="00AB4DB0" w:rsidRPr="00F03F82">
        <w:rPr>
          <w:rFonts w:ascii="Arial" w:hAnsi="Arial" w:cs="Arial"/>
          <w:sz w:val="22"/>
          <w:szCs w:val="22"/>
        </w:rPr>
        <w:t xml:space="preserve"> 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</w:t>
      </w:r>
      <w:r w:rsidR="00F03F82">
        <w:rPr>
          <w:rFonts w:ascii="Arial" w:hAnsi="Arial" w:cs="Arial"/>
          <w:sz w:val="22"/>
          <w:szCs w:val="22"/>
        </w:rPr>
        <w:t xml:space="preserve"> </w:t>
      </w:r>
      <w:r w:rsidR="00F03F82" w:rsidRPr="00F03F82">
        <w:rPr>
          <w:rFonts w:ascii="Arial" w:hAnsi="Arial" w:cs="Arial"/>
          <w:sz w:val="22"/>
          <w:szCs w:val="22"/>
        </w:rPr>
        <w:t>7</w:t>
      </w:r>
      <w:r w:rsidRPr="00F03F82">
        <w:rPr>
          <w:rFonts w:ascii="Arial" w:hAnsi="Arial" w:cs="Arial"/>
          <w:sz w:val="22"/>
          <w:szCs w:val="22"/>
        </w:rPr>
        <w:t xml:space="preserve">° - Esta lei entrará em vigor na data de sua publicação, revogadas as disposições em contrário.  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   GABINETE DO PREFEITO MUNICIPAL DE FORMIGUEIRO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Em</w:t>
      </w:r>
      <w:proofErr w:type="gramStart"/>
      <w:r w:rsidRPr="00F03F8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F03F82">
        <w:rPr>
          <w:rFonts w:ascii="Arial" w:hAnsi="Arial" w:cs="Arial"/>
          <w:sz w:val="22"/>
          <w:szCs w:val="22"/>
          <w:lang w:val="pt-BR"/>
        </w:rPr>
        <w:t>0</w:t>
      </w:r>
      <w:r w:rsidR="002559FD">
        <w:rPr>
          <w:rFonts w:ascii="Arial" w:hAnsi="Arial" w:cs="Arial"/>
          <w:sz w:val="22"/>
          <w:szCs w:val="22"/>
          <w:lang w:val="pt-BR"/>
        </w:rPr>
        <w:t>4</w:t>
      </w:r>
      <w:r w:rsidRPr="00F03F82">
        <w:rPr>
          <w:rFonts w:ascii="Arial" w:hAnsi="Arial" w:cs="Arial"/>
          <w:sz w:val="22"/>
          <w:szCs w:val="22"/>
          <w:lang w:val="pt-BR"/>
        </w:rPr>
        <w:t xml:space="preserve"> de </w:t>
      </w:r>
      <w:r w:rsidR="002559FD">
        <w:rPr>
          <w:rFonts w:ascii="Arial" w:hAnsi="Arial" w:cs="Arial"/>
          <w:sz w:val="22"/>
          <w:szCs w:val="22"/>
          <w:lang w:val="pt-BR"/>
        </w:rPr>
        <w:t>abril</w:t>
      </w:r>
      <w:r w:rsidRPr="00F03F82">
        <w:rPr>
          <w:rFonts w:ascii="Arial" w:hAnsi="Arial" w:cs="Arial"/>
          <w:sz w:val="22"/>
          <w:szCs w:val="22"/>
          <w:lang w:val="pt-BR"/>
        </w:rPr>
        <w:t xml:space="preserve"> de 2001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b/>
          <w:sz w:val="22"/>
          <w:szCs w:val="22"/>
          <w:lang w:val="pt-BR"/>
        </w:rPr>
      </w:pPr>
      <w:r w:rsidRPr="00F03F82">
        <w:rPr>
          <w:rFonts w:ascii="Comic Sans MS" w:hAnsi="Comic Sans MS" w:cs="Arial"/>
          <w:b/>
          <w:sz w:val="22"/>
          <w:szCs w:val="22"/>
          <w:lang w:val="pt-BR"/>
        </w:rPr>
        <w:t xml:space="preserve">Rogério </w:t>
      </w:r>
      <w:proofErr w:type="spellStart"/>
      <w:r w:rsidRPr="00F03F82">
        <w:rPr>
          <w:rFonts w:ascii="Comic Sans MS" w:hAnsi="Comic Sans MS" w:cs="Arial"/>
          <w:b/>
          <w:sz w:val="22"/>
          <w:szCs w:val="22"/>
          <w:lang w:val="pt-BR"/>
        </w:rPr>
        <w:t>Cassol</w:t>
      </w:r>
      <w:proofErr w:type="spellEnd"/>
      <w:r w:rsidRPr="00F03F82">
        <w:rPr>
          <w:rFonts w:ascii="Comic Sans MS" w:hAnsi="Comic Sans MS" w:cs="Arial"/>
          <w:b/>
          <w:sz w:val="22"/>
          <w:szCs w:val="22"/>
          <w:lang w:val="pt-BR"/>
        </w:rPr>
        <w:t xml:space="preserve"> Pires 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sz w:val="22"/>
          <w:szCs w:val="22"/>
          <w:lang w:val="pt-BR"/>
        </w:rPr>
      </w:pPr>
      <w:r w:rsidRPr="00F03F82">
        <w:rPr>
          <w:rFonts w:ascii="Comic Sans MS" w:hAnsi="Comic Sans MS" w:cs="Arial"/>
          <w:sz w:val="22"/>
          <w:szCs w:val="22"/>
          <w:lang w:val="pt-BR"/>
        </w:rPr>
        <w:t xml:space="preserve">Prefeito Municipal   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Registre-se e Publique-se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C6532A" w:rsidRPr="00F03F82" w:rsidRDefault="00AB4DB0" w:rsidP="00F03F8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sz w:val="22"/>
          <w:szCs w:val="22"/>
        </w:rPr>
      </w:pPr>
      <w:r w:rsidRPr="00F03F82">
        <w:rPr>
          <w:rFonts w:ascii="Arial" w:hAnsi="Arial" w:cs="Arial"/>
          <w:sz w:val="22"/>
          <w:szCs w:val="22"/>
          <w:lang w:val="pt-BR"/>
        </w:rPr>
        <w:t>Secretário</w:t>
      </w:r>
      <w:r w:rsidRPr="00F03F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F82">
        <w:rPr>
          <w:rFonts w:ascii="Arial" w:hAnsi="Arial" w:cs="Arial"/>
          <w:sz w:val="22"/>
          <w:szCs w:val="22"/>
        </w:rPr>
        <w:t>da</w:t>
      </w:r>
      <w:proofErr w:type="spellEnd"/>
      <w:r w:rsidRPr="00F03F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F82">
        <w:rPr>
          <w:rFonts w:ascii="Arial" w:hAnsi="Arial" w:cs="Arial"/>
          <w:sz w:val="22"/>
          <w:szCs w:val="22"/>
        </w:rPr>
        <w:t>Administração</w:t>
      </w:r>
      <w:proofErr w:type="spellEnd"/>
    </w:p>
    <w:sectPr w:rsidR="00C6532A" w:rsidRPr="00F03F82" w:rsidSect="00942577">
      <w:pgSz w:w="12242" w:h="20163"/>
      <w:pgMar w:top="1418" w:right="1327" w:bottom="258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4DB0"/>
    <w:rsid w:val="00002E4C"/>
    <w:rsid w:val="002559FD"/>
    <w:rsid w:val="0026132C"/>
    <w:rsid w:val="004662CA"/>
    <w:rsid w:val="004F4835"/>
    <w:rsid w:val="00A74984"/>
    <w:rsid w:val="00AB4DB0"/>
    <w:rsid w:val="00B23A69"/>
    <w:rsid w:val="00C6532A"/>
    <w:rsid w:val="00D556C0"/>
    <w:rsid w:val="00F0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B0"/>
  </w:style>
  <w:style w:type="paragraph" w:styleId="Ttulo1">
    <w:name w:val="heading 1"/>
    <w:basedOn w:val="Normal"/>
    <w:next w:val="Normal"/>
    <w:link w:val="Ttulo1Char"/>
    <w:qFormat/>
    <w:rsid w:val="00AB4DB0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AB4DB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4DB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AB4DB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AB4DB0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2011-04-19T12:14:00Z</dcterms:created>
  <dcterms:modified xsi:type="dcterms:W3CDTF">2011-05-11T18:16:00Z</dcterms:modified>
</cp:coreProperties>
</file>